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FC72" w14:textId="77777777" w:rsidR="006F0526" w:rsidRPr="008828A5" w:rsidRDefault="00E40023" w:rsidP="006F0526">
      <w:pPr>
        <w:bidi/>
        <w:rPr>
          <w:rFonts w:ascii="IPT Nazanin" w:hAnsi="IPT Nazanin" w:cs="B Nazanin"/>
          <w:b/>
          <w:bCs/>
          <w:sz w:val="26"/>
          <w:szCs w:val="26"/>
          <w:rtl/>
          <w:lang w:bidi="fa-IR"/>
        </w:rPr>
      </w:pPr>
      <w:r>
        <w:rPr>
          <w:rFonts w:ascii="IPT Nazanin" w:hAnsi="IPT Nazanin" w:cs="B Nazanin"/>
          <w:sz w:val="24"/>
          <w:szCs w:val="24"/>
        </w:rPr>
        <w:t></w:t>
      </w:r>
      <w:r w:rsidR="006F0526" w:rsidRPr="008828A5">
        <w:rPr>
          <w:rFonts w:ascii="IPT Nazanin" w:hAnsi="IPT Nazanin" w:cs="B Nazanin"/>
          <w:b/>
          <w:bCs/>
          <w:sz w:val="26"/>
          <w:szCs w:val="26"/>
          <w:rtl/>
          <w:lang w:bidi="fa-IR"/>
        </w:rPr>
        <w:t>- ارزیابی شاخص‌های عملکردی درآمدهای مالیاتی شهرستان کاشان</w:t>
      </w:r>
    </w:p>
    <w:p w14:paraId="1825793C" w14:textId="77777777" w:rsidR="006F0526" w:rsidRPr="008828A5" w:rsidRDefault="006F0526" w:rsidP="006F0526">
      <w:pPr>
        <w:bidi/>
        <w:jc w:val="center"/>
        <w:rPr>
          <w:rFonts w:ascii="IPT Nazanin" w:hAnsi="IPT Nazanin" w:cs="B Nazanin"/>
          <w:sz w:val="24"/>
          <w:szCs w:val="24"/>
          <w:rtl/>
          <w:lang w:bidi="fa-IR"/>
        </w:rPr>
      </w:pPr>
      <w:r w:rsidRPr="008828A5">
        <w:rPr>
          <w:rFonts w:ascii="IPT Nazanin" w:hAnsi="IPT Nazanin" w:cs="B Nazanin"/>
          <w:sz w:val="24"/>
          <w:szCs w:val="24"/>
          <w:rtl/>
          <w:lang w:bidi="fa-IR"/>
        </w:rPr>
        <w:t>جدول 1: شاخص</w:t>
      </w:r>
      <w:r w:rsidRPr="008828A5">
        <w:rPr>
          <w:rFonts w:ascii="IPT Nazanin" w:hAnsi="IPT Nazanin" w:cs="B Nazanin"/>
          <w:sz w:val="24"/>
          <w:szCs w:val="24"/>
          <w:rtl/>
          <w:lang w:bidi="fa-IR"/>
        </w:rPr>
        <w:softHyphen/>
        <w:t>های ارزیابی عملکرد درآمدهای مالیاتی شهرستان</w:t>
      </w:r>
    </w:p>
    <w:tbl>
      <w:tblPr>
        <w:bidiVisual/>
        <w:tblW w:w="9306" w:type="dxa"/>
        <w:tblLook w:val="04A0" w:firstRow="1" w:lastRow="0" w:firstColumn="1" w:lastColumn="0" w:noHBand="0" w:noVBand="1"/>
      </w:tblPr>
      <w:tblGrid>
        <w:gridCol w:w="3527"/>
        <w:gridCol w:w="5779"/>
      </w:tblGrid>
      <w:tr w:rsidR="00E83EE0" w:rsidRPr="00E83EE0" w14:paraId="79BCD781" w14:textId="77777777" w:rsidTr="00E83EE0">
        <w:trPr>
          <w:trHeight w:val="535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3097105A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بخش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2E5B2590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شاخص</w:t>
            </w:r>
          </w:p>
        </w:tc>
      </w:tr>
      <w:tr w:rsidR="00E83EE0" w:rsidRPr="00E83EE0" w14:paraId="35F11AAE" w14:textId="77777777" w:rsidTr="00E83EE0">
        <w:trPr>
          <w:trHeight w:val="535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5CA47A08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وصولی ادارات مالیاتی</w:t>
            </w:r>
          </w:p>
        </w:tc>
        <w:tc>
          <w:tcPr>
            <w:tcW w:w="5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5CA6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E83EE0">
              <w:rPr>
                <w:rFonts w:ascii="Calibri" w:eastAsia="Times New Roman" w:hAnsi="Calibri" w:cs="B Nazanin" w:hint="cs"/>
                <w:color w:val="000000"/>
                <w:rtl/>
              </w:rPr>
              <w:t>مجموع بخش ها</w:t>
            </w:r>
          </w:p>
        </w:tc>
      </w:tr>
    </w:tbl>
    <w:p w14:paraId="7E7C7B43" w14:textId="7D995EE6" w:rsidR="00E83EE0" w:rsidRPr="008828A5" w:rsidRDefault="00E83EE0" w:rsidP="00E83EE0">
      <w:pPr>
        <w:bidi/>
        <w:rPr>
          <w:rFonts w:ascii="IPT Nazanin" w:hAnsi="IPT Nazanin" w:cs="B Nazanin"/>
          <w:sz w:val="24"/>
          <w:szCs w:val="24"/>
          <w:rtl/>
          <w:lang w:bidi="fa-IR"/>
        </w:rPr>
      </w:pPr>
      <w:r>
        <w:rPr>
          <w:rFonts w:ascii="IPT Nazanin" w:hAnsi="IPT Nazanin" w:cs="B Nazanin"/>
          <w:sz w:val="24"/>
          <w:szCs w:val="24"/>
          <w:rtl/>
          <w:lang w:bidi="fa-IR"/>
        </w:rPr>
        <w:t>منبع : اداره امور مالیاتی</w:t>
      </w:r>
      <w:r>
        <w:rPr>
          <w:rFonts w:ascii="IPT Nazanin" w:hAnsi="IPT Nazanin" w:cs="B Nazanin" w:hint="cs"/>
          <w:sz w:val="24"/>
          <w:szCs w:val="24"/>
          <w:rtl/>
          <w:lang w:bidi="fa-IR"/>
        </w:rPr>
        <w:t xml:space="preserve"> استان اصفهان</w:t>
      </w:r>
    </w:p>
    <w:p w14:paraId="2A312D2D" w14:textId="77777777" w:rsidR="006F0526" w:rsidRPr="008828A5" w:rsidRDefault="006F0526" w:rsidP="006F0526">
      <w:pPr>
        <w:bidi/>
        <w:jc w:val="center"/>
        <w:rPr>
          <w:rFonts w:ascii="IPT Nazanin" w:hAnsi="IPT Nazanin"/>
          <w:rtl/>
          <w:lang w:bidi="fa-IR"/>
        </w:rPr>
      </w:pPr>
    </w:p>
    <w:p w14:paraId="3B9EDF21" w14:textId="77777777" w:rsidR="006F0526" w:rsidRPr="008828A5" w:rsidRDefault="006F0526" w:rsidP="006F0526">
      <w:pPr>
        <w:bidi/>
        <w:jc w:val="center"/>
        <w:rPr>
          <w:rFonts w:ascii="IPT Nazanin" w:hAnsi="IPT Nazanin"/>
          <w:rtl/>
          <w:lang w:bidi="fa-IR"/>
        </w:rPr>
      </w:pPr>
    </w:p>
    <w:p w14:paraId="58E2CF47" w14:textId="77777777" w:rsidR="006F0526" w:rsidRPr="008828A5" w:rsidRDefault="006F0526" w:rsidP="006F0526">
      <w:pPr>
        <w:bidi/>
        <w:jc w:val="center"/>
        <w:rPr>
          <w:rFonts w:ascii="IPT Nazanin" w:hAnsi="IPT Nazanin"/>
          <w:rtl/>
          <w:lang w:bidi="fa-IR"/>
        </w:rPr>
      </w:pPr>
    </w:p>
    <w:p w14:paraId="1036ABEA" w14:textId="77777777" w:rsidR="006F0526" w:rsidRPr="008828A5" w:rsidRDefault="006F0526" w:rsidP="006F0526">
      <w:pPr>
        <w:bidi/>
        <w:jc w:val="center"/>
        <w:rPr>
          <w:rFonts w:ascii="IPT Nazanin" w:hAnsi="IPT Nazanin"/>
          <w:rtl/>
          <w:lang w:bidi="fa-IR"/>
        </w:rPr>
      </w:pPr>
    </w:p>
    <w:p w14:paraId="1C6DF0AC" w14:textId="77777777" w:rsidR="006F0526" w:rsidRPr="008828A5" w:rsidRDefault="006F0526" w:rsidP="006F0526">
      <w:pPr>
        <w:bidi/>
        <w:jc w:val="center"/>
        <w:rPr>
          <w:rFonts w:ascii="IPT Nazanin" w:hAnsi="IPT Nazanin"/>
          <w:rtl/>
          <w:lang w:bidi="fa-IR"/>
        </w:rPr>
      </w:pPr>
    </w:p>
    <w:p w14:paraId="40B6C6F5" w14:textId="77777777" w:rsidR="006F0526" w:rsidRPr="008828A5" w:rsidRDefault="006F0526" w:rsidP="00E40023">
      <w:pPr>
        <w:bidi/>
        <w:rPr>
          <w:rFonts w:ascii="IPT Nazanin" w:hAnsi="IPT Nazanin"/>
          <w:lang w:bidi="fa-IR"/>
        </w:rPr>
      </w:pPr>
    </w:p>
    <w:p w14:paraId="3EFB81FE" w14:textId="493C0383" w:rsidR="006F0526" w:rsidRPr="008828A5" w:rsidRDefault="006F0526" w:rsidP="00E83EE0">
      <w:pPr>
        <w:bidi/>
        <w:rPr>
          <w:rFonts w:ascii="IPT Nazanin" w:hAnsi="IPT Nazanin"/>
          <w:lang w:bidi="fa-IR"/>
        </w:rPr>
      </w:pPr>
      <w:r w:rsidRPr="008828A5">
        <w:rPr>
          <w:rFonts w:ascii="IPT Nazanin" w:hAnsi="IPT Nazanin" w:cs="B Nazanin"/>
          <w:b/>
          <w:bCs/>
          <w:sz w:val="26"/>
          <w:szCs w:val="26"/>
          <w:rtl/>
          <w:lang w:bidi="fa-IR"/>
        </w:rPr>
        <w:t xml:space="preserve">1-1- بخش </w:t>
      </w:r>
      <w:r w:rsidR="00E83EE0">
        <w:rPr>
          <w:rFonts w:ascii="IPT Nazanin" w:hAnsi="IPT Nazanin" w:cs="B Nazanin" w:hint="cs"/>
          <w:b/>
          <w:bCs/>
          <w:sz w:val="26"/>
          <w:szCs w:val="26"/>
          <w:rtl/>
          <w:lang w:bidi="fa-IR"/>
        </w:rPr>
        <w:t>وصولی ادارات</w:t>
      </w:r>
      <w:r w:rsidRPr="008828A5">
        <w:rPr>
          <w:rFonts w:ascii="IPT Nazanin" w:hAnsi="IPT Nazanin" w:cs="B Nazanin"/>
          <w:b/>
          <w:bCs/>
          <w:sz w:val="26"/>
          <w:szCs w:val="26"/>
          <w:rtl/>
          <w:lang w:bidi="fa-IR"/>
        </w:rPr>
        <w:t xml:space="preserve"> مالیاتی</w:t>
      </w:r>
    </w:p>
    <w:p w14:paraId="51B6B0B5" w14:textId="5E7490D8" w:rsidR="006F0526" w:rsidRDefault="006F0526" w:rsidP="00E83EE0">
      <w:pPr>
        <w:bidi/>
        <w:jc w:val="center"/>
        <w:rPr>
          <w:rFonts w:ascii="IPT Nazanin" w:hAnsi="IPT Nazanin" w:cs="B Nazanin"/>
          <w:sz w:val="24"/>
          <w:szCs w:val="24"/>
          <w:rtl/>
          <w:lang w:bidi="fa-IR"/>
        </w:rPr>
      </w:pPr>
      <w:r w:rsidRPr="008828A5">
        <w:rPr>
          <w:rFonts w:ascii="IPT Nazanin" w:hAnsi="IPT Nazanin" w:cs="B Nazanin"/>
          <w:sz w:val="24"/>
          <w:szCs w:val="24"/>
          <w:rtl/>
          <w:lang w:bidi="fa-IR"/>
        </w:rPr>
        <w:t>جدو</w:t>
      </w:r>
      <w:r w:rsidR="00E83EE0">
        <w:rPr>
          <w:rFonts w:ascii="IPT Nazanin" w:hAnsi="IPT Nazanin" w:cs="B Nazanin"/>
          <w:sz w:val="24"/>
          <w:szCs w:val="24"/>
          <w:rtl/>
          <w:lang w:bidi="fa-IR"/>
        </w:rPr>
        <w:t xml:space="preserve">ل(1-1): اطلاعات مربوط به شاخص‌ </w:t>
      </w:r>
      <w:r w:rsidR="00E83EE0">
        <w:rPr>
          <w:rFonts w:ascii="IPT Nazanin" w:hAnsi="IPT Nazanin" w:cs="B Nazanin" w:hint="cs"/>
          <w:sz w:val="24"/>
          <w:szCs w:val="24"/>
          <w:rtl/>
          <w:lang w:bidi="fa-IR"/>
        </w:rPr>
        <w:t>وصولی های ادارات</w:t>
      </w:r>
      <w:r w:rsidRPr="008828A5">
        <w:rPr>
          <w:rFonts w:ascii="IPT Nazanin" w:hAnsi="IPT Nazanin" w:cs="B Nazanin"/>
          <w:sz w:val="24"/>
          <w:szCs w:val="24"/>
          <w:rtl/>
          <w:lang w:bidi="fa-IR"/>
        </w:rPr>
        <w:t xml:space="preserve"> مالیاتی </w:t>
      </w:r>
    </w:p>
    <w:tbl>
      <w:tblPr>
        <w:bidiVisual/>
        <w:tblW w:w="10770" w:type="dxa"/>
        <w:jc w:val="center"/>
        <w:tblLook w:val="04A0" w:firstRow="1" w:lastRow="0" w:firstColumn="1" w:lastColumn="0" w:noHBand="0" w:noVBand="1"/>
      </w:tblPr>
      <w:tblGrid>
        <w:gridCol w:w="2622"/>
        <w:gridCol w:w="1076"/>
        <w:gridCol w:w="1512"/>
        <w:gridCol w:w="1462"/>
        <w:gridCol w:w="1462"/>
        <w:gridCol w:w="1470"/>
        <w:gridCol w:w="1564"/>
      </w:tblGrid>
      <w:tr w:rsidR="00E83EE0" w:rsidRPr="00E83EE0" w14:paraId="23EDA0D3" w14:textId="77777777" w:rsidTr="00E83EE0">
        <w:trPr>
          <w:trHeight w:val="595"/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3F1BA889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شاخص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231D6DA8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معیارسنجش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3B04905C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سال 94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3922FA74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سال 95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0DEF169A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سال 96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2842B8FC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سال97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22BF6760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سال98</w:t>
            </w:r>
          </w:p>
        </w:tc>
      </w:tr>
      <w:tr w:rsidR="00E83EE0" w:rsidRPr="00E83EE0" w14:paraId="0AA65406" w14:textId="77777777" w:rsidTr="00E83EE0">
        <w:trPr>
          <w:trHeight w:val="595"/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6E3F750C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وصولی ادارات مالیاتی کاشان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489F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هزار ریال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A798" w14:textId="7B0FCE6F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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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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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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5606" w14:textId="7B4C3CA6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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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FBED" w14:textId="10B8BC21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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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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5B1D" w14:textId="2C9F7E3A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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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1ADC" w14:textId="49F10028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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</w:tr>
      <w:tr w:rsidR="00E83EE0" w:rsidRPr="00E83EE0" w14:paraId="2A981E15" w14:textId="77777777" w:rsidTr="00E83EE0">
        <w:trPr>
          <w:trHeight w:val="595"/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29F22573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وصولی ادارات مالیاتی نطنز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0E7"/>
            <w:noWrap/>
            <w:vAlign w:val="center"/>
            <w:hideMark/>
          </w:tcPr>
          <w:p w14:paraId="49937A41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هزار ریال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0E7"/>
            <w:noWrap/>
            <w:vAlign w:val="center"/>
            <w:hideMark/>
          </w:tcPr>
          <w:p w14:paraId="39C5E269" w14:textId="56C8EC4A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0E7"/>
            <w:noWrap/>
            <w:vAlign w:val="center"/>
            <w:hideMark/>
          </w:tcPr>
          <w:p w14:paraId="778BA4F7" w14:textId="70A05C1C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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0E7"/>
            <w:noWrap/>
            <w:vAlign w:val="center"/>
            <w:hideMark/>
          </w:tcPr>
          <w:p w14:paraId="43449B3B" w14:textId="55EE9EA3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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0E7"/>
            <w:noWrap/>
            <w:vAlign w:val="center"/>
            <w:hideMark/>
          </w:tcPr>
          <w:p w14:paraId="3A03F7E2" w14:textId="6B41000B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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0E7"/>
            <w:noWrap/>
            <w:vAlign w:val="center"/>
            <w:hideMark/>
          </w:tcPr>
          <w:p w14:paraId="45495D96" w14:textId="39E5F30B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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</w:tr>
      <w:tr w:rsidR="00E83EE0" w:rsidRPr="00E83EE0" w14:paraId="0EE4979A" w14:textId="77777777" w:rsidTr="00E83EE0">
        <w:trPr>
          <w:trHeight w:val="595"/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center"/>
            <w:hideMark/>
          </w:tcPr>
          <w:p w14:paraId="28C6D642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E83EE0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وصولی ادارات مالیاتی آران و بیدگل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7884" w14:textId="77777777" w:rsidR="00E83EE0" w:rsidRPr="00E83EE0" w:rsidRDefault="00E83EE0" w:rsidP="00E83EE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هزار ریال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584A" w14:textId="10C54C5F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  <w:rtl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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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DDEF" w14:textId="73FF362B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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E580" w14:textId="3E48A962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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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4AE0" w14:textId="4EDA46DC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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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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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3205" w14:textId="1DC20B78" w:rsidR="00E83EE0" w:rsidRPr="00E83EE0" w:rsidRDefault="00E83EE0" w:rsidP="00E83EE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</w:pP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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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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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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</w:t>
            </w:r>
            <w:r w:rsidRPr="00E83EE0">
              <w:rPr>
                <w:rFonts w:ascii="IPT Nazanin" w:eastAsia="Times New Roman" w:hAnsi="IPT Nazanin" w:cs="Calibri"/>
                <w:color w:val="000000"/>
                <w:sz w:val="20"/>
                <w:szCs w:val="20"/>
              </w:rPr>
              <w:t></w:t>
            </w:r>
          </w:p>
        </w:tc>
      </w:tr>
    </w:tbl>
    <w:p w14:paraId="38E5A1EF" w14:textId="77777777" w:rsidR="00E83EE0" w:rsidRDefault="00E83EE0" w:rsidP="00E83EE0">
      <w:pPr>
        <w:bidi/>
        <w:jc w:val="center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5762A174" w14:textId="0173C29C" w:rsidR="004F5ACF" w:rsidRDefault="004F5ACF" w:rsidP="004F5ACF">
      <w:pPr>
        <w:bidi/>
        <w:jc w:val="center"/>
        <w:rPr>
          <w:rFonts w:ascii="IPT Nazanin" w:hAnsi="IPT Nazanin" w:cs="B Nazanin"/>
          <w:sz w:val="32"/>
          <w:szCs w:val="32"/>
          <w:rtl/>
          <w:lang w:bidi="fa-IR"/>
        </w:rPr>
      </w:pPr>
    </w:p>
    <w:p w14:paraId="50FD8A1A" w14:textId="29A7E077" w:rsidR="00E83EE0" w:rsidRDefault="00E83EE0" w:rsidP="00E83EE0">
      <w:pPr>
        <w:bidi/>
        <w:jc w:val="center"/>
        <w:rPr>
          <w:rFonts w:ascii="IPT Nazanin" w:hAnsi="IPT Nazanin" w:cs="B Nazanin"/>
          <w:sz w:val="32"/>
          <w:szCs w:val="32"/>
          <w:rtl/>
          <w:lang w:bidi="fa-IR"/>
        </w:rPr>
      </w:pPr>
    </w:p>
    <w:p w14:paraId="285AEC14" w14:textId="77777777" w:rsidR="00E83EE0" w:rsidRPr="00E40023" w:rsidRDefault="00E83EE0" w:rsidP="00E83EE0">
      <w:pPr>
        <w:bidi/>
        <w:jc w:val="center"/>
        <w:rPr>
          <w:rFonts w:ascii="IPT Nazanin" w:hAnsi="IPT Nazanin" w:cs="B Nazanin"/>
          <w:sz w:val="32"/>
          <w:szCs w:val="32"/>
          <w:rtl/>
          <w:lang w:bidi="fa-IR"/>
        </w:rPr>
      </w:pPr>
    </w:p>
    <w:p w14:paraId="1AAA7FEC" w14:textId="77777777" w:rsidR="005563D5" w:rsidRDefault="005563D5" w:rsidP="006F0526">
      <w:pPr>
        <w:bidi/>
        <w:jc w:val="center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2ECE8BFF" w14:textId="77777777" w:rsidR="005563D5" w:rsidRDefault="005563D5" w:rsidP="005563D5">
      <w:pPr>
        <w:bidi/>
        <w:jc w:val="center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02173A80" w14:textId="625DE4A3" w:rsidR="006F0526" w:rsidRPr="008828A5" w:rsidRDefault="006F0526" w:rsidP="005D4D52">
      <w:pPr>
        <w:bidi/>
        <w:jc w:val="center"/>
        <w:rPr>
          <w:rFonts w:ascii="IPT Nazanin" w:hAnsi="IPT Nazanin"/>
          <w:noProof/>
          <w:rtl/>
          <w:lang w:bidi="fa-IR"/>
        </w:rPr>
      </w:pPr>
      <w:r w:rsidRPr="008828A5">
        <w:rPr>
          <w:rFonts w:ascii="IPT Nazanin" w:hAnsi="IPT Nazanin" w:cs="B Nazanin"/>
          <w:sz w:val="24"/>
          <w:szCs w:val="24"/>
          <w:rtl/>
          <w:lang w:bidi="fa-IR"/>
        </w:rPr>
        <w:lastRenderedPageBreak/>
        <w:t xml:space="preserve">نمودار(1-1): آمار </w:t>
      </w:r>
      <w:r w:rsidR="005D4D52">
        <w:rPr>
          <w:rFonts w:ascii="IPT Nazanin" w:hAnsi="IPT Nazanin" w:cs="B Nazanin" w:hint="cs"/>
          <w:sz w:val="24"/>
          <w:szCs w:val="24"/>
          <w:rtl/>
          <w:lang w:bidi="fa-IR"/>
        </w:rPr>
        <w:t>وصولی های</w:t>
      </w:r>
      <w:r w:rsidRPr="008828A5">
        <w:rPr>
          <w:rFonts w:ascii="IPT Nazanin" w:hAnsi="IPT Nazanin" w:cs="B Nazanin"/>
          <w:sz w:val="24"/>
          <w:szCs w:val="24"/>
          <w:rtl/>
          <w:lang w:bidi="fa-IR"/>
        </w:rPr>
        <w:t xml:space="preserve"> مالیاتی </w:t>
      </w:r>
      <w:r w:rsidR="005D4D52">
        <w:rPr>
          <w:rFonts w:ascii="IPT Nazanin" w:hAnsi="IPT Nazanin" w:cs="B Nazanin" w:hint="cs"/>
          <w:sz w:val="24"/>
          <w:szCs w:val="24"/>
          <w:rtl/>
          <w:lang w:bidi="fa-IR"/>
        </w:rPr>
        <w:t>مجموع بخش ها</w:t>
      </w:r>
      <w:r w:rsidRPr="008828A5">
        <w:rPr>
          <w:rFonts w:ascii="IPT Nazanin" w:hAnsi="IPT Nazanin" w:cs="B Nazanin"/>
          <w:sz w:val="24"/>
          <w:szCs w:val="24"/>
          <w:rtl/>
          <w:lang w:bidi="fa-IR"/>
        </w:rPr>
        <w:t xml:space="preserve"> </w:t>
      </w:r>
    </w:p>
    <w:p w14:paraId="4387B712" w14:textId="3A1FEA25" w:rsidR="005D4D52" w:rsidRDefault="005D4D52" w:rsidP="006F0526">
      <w:pPr>
        <w:bidi/>
      </w:pPr>
      <w:r>
        <w:rPr>
          <w:noProof/>
        </w:rPr>
        <w:drawing>
          <wp:inline distT="0" distB="0" distL="0" distR="0" wp14:anchorId="1D849E27" wp14:editId="60B56622">
            <wp:extent cx="6057900" cy="4922520"/>
            <wp:effectExtent l="0" t="0" r="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75666DDF" w14:textId="40A25D26" w:rsidR="000B0D07" w:rsidRPr="001173BD" w:rsidRDefault="00615D06" w:rsidP="001173BD">
      <w:pPr>
        <w:bidi/>
        <w:jc w:val="both"/>
        <w:rPr>
          <w:rFonts w:cs="B Nazanin" w:hint="cs"/>
          <w:sz w:val="24"/>
          <w:szCs w:val="24"/>
          <w:lang w:bidi="fa-IR"/>
        </w:rPr>
      </w:pPr>
      <w:r w:rsidRPr="001173BD">
        <w:rPr>
          <w:rFonts w:cs="B Nazanin" w:hint="cs"/>
          <w:sz w:val="24"/>
          <w:szCs w:val="24"/>
          <w:rtl/>
          <w:lang w:bidi="fa-IR"/>
        </w:rPr>
        <w:t>آمار وصولی های مالیاتی شهرستان کاشان در بین سال های 98-94 روندی صعودی داشته است.</w:t>
      </w:r>
      <w:r w:rsidR="001173BD">
        <w:rPr>
          <w:rFonts w:cs="B Nazanin" w:hint="cs"/>
          <w:sz w:val="24"/>
          <w:szCs w:val="24"/>
          <w:rtl/>
          <w:lang w:bidi="fa-IR"/>
        </w:rPr>
        <w:t xml:space="preserve"> آمار وصولی های مالیاتی شهرستان آران و بیدگل در بین سال های 97-94 روند صعودی داشته اما در سال 98 نسبت به سال قبل رو به کاهش گذاشته است.</w:t>
      </w:r>
      <w:r w:rsidR="00E5368C">
        <w:rPr>
          <w:rFonts w:cs="B Nazanin" w:hint="cs"/>
          <w:sz w:val="24"/>
          <w:szCs w:val="24"/>
          <w:rtl/>
          <w:lang w:bidi="fa-IR"/>
        </w:rPr>
        <w:t xml:space="preserve"> همچنین آمار وصولی های مالیاتی شهرستان نطنز در سال 95 افزایش پیدا کرده و سپس در سال 96 رو به کاهش گذاشته است و در نهایت در سال های 97 و 98 روند صعودی را طی کرده است.</w:t>
      </w:r>
    </w:p>
    <w:sectPr w:rsidR="000B0D07" w:rsidRPr="001173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2AF"/>
    <w:rsid w:val="000F519E"/>
    <w:rsid w:val="001173BD"/>
    <w:rsid w:val="00121154"/>
    <w:rsid w:val="00291B06"/>
    <w:rsid w:val="003932AF"/>
    <w:rsid w:val="003A10C6"/>
    <w:rsid w:val="0047428F"/>
    <w:rsid w:val="004F5ACF"/>
    <w:rsid w:val="005563D5"/>
    <w:rsid w:val="0056086D"/>
    <w:rsid w:val="00591B60"/>
    <w:rsid w:val="005D4D52"/>
    <w:rsid w:val="00615D06"/>
    <w:rsid w:val="006F0526"/>
    <w:rsid w:val="0083061E"/>
    <w:rsid w:val="00A05607"/>
    <w:rsid w:val="00E13337"/>
    <w:rsid w:val="00E40023"/>
    <w:rsid w:val="00E5368C"/>
    <w:rsid w:val="00E8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19DBEE8"/>
  <w15:chartTrackingRefBased/>
  <w15:docId w15:val="{C4877B34-3A2C-4CD4-9027-84B0B3EB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5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211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11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11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1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11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1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shir%20rayaneh\Desktop\&#1583;&#1575;&#1585;&#1575;&#1740;&#1740;%20&#1587;&#1607;%20&#1588;&#1607;&#1585;&#1587;&#1578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642200220315155"/>
          <c:y val="3.0297286755564222E-2"/>
          <c:w val="0.78953240696597826"/>
          <c:h val="0.7984893916124261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Sheet1!$D$2:$E$2</c:f>
              <c:strCache>
                <c:ptCount val="2"/>
                <c:pt idx="0">
                  <c:v>وصولی ادارات مالیاتی کاشان</c:v>
                </c:pt>
                <c:pt idx="1">
                  <c:v>هزار ریال</c:v>
                </c:pt>
              </c:strCache>
            </c:strRef>
          </c:tx>
          <c:spPr>
            <a:solidFill>
              <a:schemeClr val="bg1"/>
            </a:solidFill>
            <a:ln w="28575">
              <a:solidFill>
                <a:srgbClr val="FFC000"/>
              </a:solidFill>
            </a:ln>
            <a:effectLst>
              <a:glow rad="101600">
                <a:schemeClr val="accent2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6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Sheet1!$F$1:$J$1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Sheet1!$F$2:$J$2</c:f>
              <c:numCache>
                <c:formatCode>_ * #,##0_-_ر_ي_ا_ل_ ;_ * #,##0\-_ر_ي_ا_ل_ ;_ * "-"??_-_ر_ي_ا_ل_ ;_ @_ </c:formatCode>
                <c:ptCount val="5"/>
                <c:pt idx="0">
                  <c:v>591353783</c:v>
                </c:pt>
                <c:pt idx="1">
                  <c:v>1079146730</c:v>
                </c:pt>
                <c:pt idx="2">
                  <c:v>1125479698</c:v>
                </c:pt>
                <c:pt idx="3">
                  <c:v>1738270152</c:v>
                </c:pt>
                <c:pt idx="4">
                  <c:v>1976652745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8DD-49B0-A627-D4E995A4A39F}"/>
            </c:ext>
          </c:extLst>
        </c:ser>
        <c:ser>
          <c:idx val="1"/>
          <c:order val="1"/>
          <c:tx>
            <c:strRef>
              <c:f>Sheet1!$D$3:$E$3</c:f>
              <c:strCache>
                <c:ptCount val="2"/>
                <c:pt idx="0">
                  <c:v>وصولی ادارات مالیاتی نطنز</c:v>
                </c:pt>
                <c:pt idx="1">
                  <c:v>هزار ریال</c:v>
                </c:pt>
              </c:strCache>
            </c:strRef>
          </c:tx>
          <c:spPr>
            <a:solidFill>
              <a:schemeClr val="bg1"/>
            </a:solidFill>
            <a:ln w="28575">
              <a:solidFill>
                <a:srgbClr val="DC3D22"/>
              </a:solidFill>
            </a:ln>
            <a:effectLst>
              <a:glow rad="63500">
                <a:schemeClr val="accent2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6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Sheet1!$F$1:$J$1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Sheet1!$F$3:$J$3</c:f>
              <c:numCache>
                <c:formatCode>_ * #,##0_-_ر_ي_ا_ل_ ;_ * #,##0\-_ر_ي_ا_ل_ ;_ * "-"??_-_ر_ي_ا_ل_ ;_ @_ </c:formatCode>
                <c:ptCount val="5"/>
                <c:pt idx="0">
                  <c:v>42200027</c:v>
                </c:pt>
                <c:pt idx="1">
                  <c:v>145513560</c:v>
                </c:pt>
                <c:pt idx="2">
                  <c:v>128705577</c:v>
                </c:pt>
                <c:pt idx="3">
                  <c:v>177423465</c:v>
                </c:pt>
                <c:pt idx="4">
                  <c:v>230145647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8DD-49B0-A627-D4E995A4A39F}"/>
            </c:ext>
          </c:extLst>
        </c:ser>
        <c:ser>
          <c:idx val="2"/>
          <c:order val="2"/>
          <c:tx>
            <c:strRef>
              <c:f>Sheet1!$D$4:$E$4</c:f>
              <c:strCache>
                <c:ptCount val="2"/>
                <c:pt idx="0">
                  <c:v>وصولی ادارات مالیاتی آران و بیدگل</c:v>
                </c:pt>
                <c:pt idx="1">
                  <c:v>هزار ریال</c:v>
                </c:pt>
              </c:strCache>
            </c:strRef>
          </c:tx>
          <c:spPr>
            <a:solidFill>
              <a:schemeClr val="bg1"/>
            </a:solidFill>
            <a:ln w="28575">
              <a:solidFill>
                <a:srgbClr val="FF6801"/>
              </a:solidFill>
            </a:ln>
            <a:effectLst>
              <a:glow rad="63500">
                <a:srgbClr val="C00000"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6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Sheet1!$F$1:$J$1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Sheet1!$F$4:$J$4</c:f>
              <c:numCache>
                <c:formatCode>_ * #,##0_-_ر_ي_ا_ل_ ;_ * #,##0\-_ر_ي_ا_ل_ ;_ * "-"??_-_ر_ي_ا_ل_ ;_ @_ </c:formatCode>
                <c:ptCount val="5"/>
                <c:pt idx="0">
                  <c:v>74275868</c:v>
                </c:pt>
                <c:pt idx="1">
                  <c:v>114847572</c:v>
                </c:pt>
                <c:pt idx="2">
                  <c:v>125076653</c:v>
                </c:pt>
                <c:pt idx="3">
                  <c:v>156070495</c:v>
                </c:pt>
                <c:pt idx="4">
                  <c:v>140804419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8DD-49B0-A627-D4E995A4A39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49"/>
        <c:overlap val="-27"/>
        <c:axId val="340776728"/>
        <c:axId val="340779024"/>
      </c:barChart>
      <c:catAx>
        <c:axId val="340776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accent4">
                <a:lumMod val="40000"/>
                <a:lumOff val="6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6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40779024"/>
        <c:crosses val="autoZero"/>
        <c:auto val="1"/>
        <c:lblAlgn val="ctr"/>
        <c:lblOffset val="100"/>
        <c:noMultiLvlLbl val="0"/>
      </c:catAx>
      <c:valAx>
        <c:axId val="340779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40000"/>
                  <a:lumOff val="60000"/>
                </a:schemeClr>
              </a:solidFill>
              <a:prstDash val="dash"/>
              <a:round/>
            </a:ln>
            <a:effectLst/>
          </c:spPr>
        </c:majorGridlines>
        <c:numFmt formatCode="#,##0;\-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6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40776728"/>
        <c:crosses val="autoZero"/>
        <c:crossBetween val="between"/>
      </c:valAx>
      <c:spPr>
        <a:solidFill>
          <a:schemeClr val="bg1"/>
        </a:solidFill>
        <a:ln w="19050">
          <a:solidFill>
            <a:schemeClr val="accent4">
              <a:lumMod val="20000"/>
              <a:lumOff val="80000"/>
            </a:schemeClr>
          </a:solidFill>
        </a:ln>
        <a:effectLst/>
      </c:spPr>
    </c:plotArea>
    <c:legend>
      <c:legendPos val="r"/>
      <c:layout>
        <c:manualLayout>
          <c:xMode val="edge"/>
          <c:yMode val="edge"/>
          <c:x val="6.2893081761006293E-3"/>
          <c:y val="0.85277081842042479"/>
          <c:w val="0.98643688406873664"/>
          <c:h val="0.146970037699474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FFFFCC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6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5</cp:revision>
  <dcterms:created xsi:type="dcterms:W3CDTF">2021-08-02T11:44:00Z</dcterms:created>
  <dcterms:modified xsi:type="dcterms:W3CDTF">2021-08-02T15:06:00Z</dcterms:modified>
</cp:coreProperties>
</file>